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36EC">
        <w:rPr>
          <w:rFonts w:ascii="Times New Roman" w:eastAsia="Times New Roman" w:hAnsi="Times New Roman" w:cs="Calibri"/>
          <w:sz w:val="28"/>
          <w:szCs w:val="28"/>
          <w:lang w:eastAsia="ru-RU"/>
        </w:rPr>
        <w:t>ОТЧЕТ О ВЫПОЛНЕНИИ  МУНИЦИПАЛЬНОГО   ЗАДАНИЯ № 191</w:t>
      </w: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36EC">
        <w:rPr>
          <w:rFonts w:ascii="Times New Roman" w:eastAsia="Times New Roman" w:hAnsi="Times New Roman" w:cs="Calibri"/>
          <w:sz w:val="28"/>
          <w:szCs w:val="28"/>
          <w:lang w:eastAsia="ru-RU"/>
        </w:rPr>
        <w:t>на 2021 год и на плановый период 2022 и 2023 годы</w:t>
      </w: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CA1F50" w:rsidRDefault="00785954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F50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 w:rsidR="005336EC" w:rsidRPr="00CA1F50">
        <w:rPr>
          <w:rFonts w:ascii="Times New Roman" w:eastAsia="Times New Roman" w:hAnsi="Times New Roman" w:cs="Calibri"/>
          <w:sz w:val="28"/>
          <w:szCs w:val="28"/>
          <w:lang w:eastAsia="ru-RU"/>
        </w:rPr>
        <w:t>.0</w:t>
      </w:r>
      <w:r w:rsidRPr="00CA1F5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5336EC" w:rsidRPr="00CA1F50">
        <w:rPr>
          <w:rFonts w:ascii="Times New Roman" w:eastAsia="Times New Roman" w:hAnsi="Times New Roman" w:cs="Calibri"/>
          <w:sz w:val="28"/>
          <w:szCs w:val="28"/>
          <w:lang w:eastAsia="ru-RU"/>
        </w:rPr>
        <w:t>.202</w:t>
      </w:r>
      <w:r w:rsidRPr="00CA1F5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5336EC" w:rsidRPr="00CA1F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</w:t>
      </w:r>
    </w:p>
    <w:p w:rsidR="005336EC" w:rsidRPr="00CA1F50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  <w:gridCol w:w="709"/>
        <w:gridCol w:w="2410"/>
        <w:gridCol w:w="1778"/>
      </w:tblGrid>
      <w:tr w:rsidR="005336EC" w:rsidRPr="005336EC" w:rsidTr="00DA79CF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Коды</w:t>
            </w: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0506001</w:t>
            </w: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C73FAD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01.10.2021</w:t>
            </w: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Дата окончания действия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C73FAD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31.12.2021</w:t>
            </w:r>
            <w:bookmarkStart w:id="0" w:name="_GoBack"/>
            <w:bookmarkEnd w:id="0"/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(обособленного подразделения) 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Вид деятельности муниципального учреждения 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(обособленного подразделения) 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85.1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(указывается вид деятельности муниципального учреждения из общероссийского базового  перечня 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85.1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Периодичность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12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месяцев 2021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85.1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85.1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vertAlign w:val="superscript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Раздел </w:t>
      </w:r>
      <w:r w:rsidRPr="005336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1</w:t>
      </w: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2835"/>
        <w:gridCol w:w="1637"/>
      </w:tblGrid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1. Наименование муниципальной услуги_ 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реализация основных общеобразовательных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программ начального общего образования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34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.787.0</w:t>
            </w: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Категории потребителей муниципальной услуги___ 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______________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  <w:hyperlink w:anchor="P631" w:history="1"/>
      <w:r w:rsidRPr="005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 :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992"/>
        <w:gridCol w:w="851"/>
        <w:gridCol w:w="1134"/>
        <w:gridCol w:w="1417"/>
        <w:gridCol w:w="1276"/>
        <w:gridCol w:w="1134"/>
        <w:gridCol w:w="1134"/>
        <w:gridCol w:w="850"/>
        <w:gridCol w:w="993"/>
        <w:gridCol w:w="993"/>
        <w:gridCol w:w="991"/>
        <w:gridCol w:w="992"/>
        <w:gridCol w:w="1405"/>
      </w:tblGrid>
      <w:tr w:rsidR="005336EC" w:rsidRPr="005336EC" w:rsidTr="00DA79C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5336EC" w:rsidRPr="005336EC" w:rsidTr="00DA79C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" w:history="1">
              <w:r w:rsidRPr="005336E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6EC" w:rsidRPr="005336EC" w:rsidTr="00DA79CF">
        <w:trPr>
          <w:trHeight w:val="10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5336EC" w:rsidRPr="005336EC" w:rsidTr="00DA7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E7F5FA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801012О.99.0.БА81АЭ92001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Доля педагогов,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803083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801012О.99.0.БА81АЮ16001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Доля обучающихся, освоивших </w:t>
            </w:r>
          </w:p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ФГОС 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Количество обучающихся, оставленных на повторное </w:t>
            </w: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Calibri"/>
          <w:sz w:val="24"/>
          <w:szCs w:val="24"/>
          <w:lang w:eastAsia="ru-RU"/>
        </w:rPr>
        <w:t>3.2. Показатели, характеризующие объем муниципальной услуги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850"/>
        <w:gridCol w:w="709"/>
        <w:gridCol w:w="992"/>
        <w:gridCol w:w="992"/>
        <w:gridCol w:w="1134"/>
        <w:gridCol w:w="853"/>
        <w:gridCol w:w="850"/>
        <w:gridCol w:w="709"/>
        <w:gridCol w:w="851"/>
        <w:gridCol w:w="850"/>
        <w:gridCol w:w="851"/>
        <w:gridCol w:w="1275"/>
        <w:gridCol w:w="1134"/>
        <w:gridCol w:w="1418"/>
        <w:gridCol w:w="1134"/>
      </w:tblGrid>
      <w:tr w:rsidR="005336EC" w:rsidRPr="005336EC" w:rsidTr="00DA79CF">
        <w:trPr>
          <w:trHeight w:val="5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Уникальный номер реестровой записи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Показатель, характеризующий содержание муниципальной услуги</w:t>
            </w:r>
          </w:p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Допустимое (возможоее)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Средний размер платы (цена, тариф)</w:t>
            </w:r>
          </w:p>
        </w:tc>
      </w:tr>
      <w:tr w:rsidR="005336EC" w:rsidRPr="005336EC" w:rsidTr="00DA79CF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наименование показателя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Утверждено в муниципальном задании на 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наименование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код</w:t>
            </w: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 по ОКЕИ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</w:tr>
      <w:tr w:rsidR="005336EC" w:rsidRPr="005336EC" w:rsidTr="00DA79C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E7F5FA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DA79CF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41</w:t>
            </w:r>
            <w:r w:rsidR="00DA79CF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DA79CF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41</w:t>
            </w:r>
            <w:r w:rsidR="00DA79CF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FF1339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FF1339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</w:t>
            </w:r>
            <w:r w:rsidR="00FF133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 xml:space="preserve">Раздел </w:t>
      </w:r>
      <w:r w:rsidRPr="005336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2835"/>
        <w:gridCol w:w="1637"/>
      </w:tblGrid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1. Наименование муниципальной услуги_ 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реализация основных общеобразовательных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программ основного общего образования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35.791.0</w:t>
            </w: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Категории потребителей муниципальной услуги___ 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______________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6EC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(или) качество муниципальной услуги:</w:t>
      </w:r>
      <w:hyperlink w:anchor="P631" w:history="1"/>
      <w:r w:rsidRPr="005336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6EC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муниципальной услуги :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851"/>
        <w:gridCol w:w="860"/>
        <w:gridCol w:w="1266"/>
        <w:gridCol w:w="992"/>
        <w:gridCol w:w="709"/>
        <w:gridCol w:w="992"/>
        <w:gridCol w:w="1134"/>
        <w:gridCol w:w="851"/>
        <w:gridCol w:w="1276"/>
        <w:gridCol w:w="1275"/>
        <w:gridCol w:w="1405"/>
      </w:tblGrid>
      <w:tr w:rsidR="005336EC" w:rsidRPr="005336EC" w:rsidTr="00DA79C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Причина отклонения</w:t>
            </w:r>
          </w:p>
        </w:tc>
      </w:tr>
      <w:tr w:rsidR="005336EC" w:rsidRPr="005336EC" w:rsidTr="00DA79C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" w:history="1">
              <w:r w:rsidRPr="005336E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5336EC" w:rsidRPr="005336EC" w:rsidTr="00DA79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802111О.99.0.БА96АЮ58001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Доля педагогов, не имеющих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CA1F50" w:rsidP="00AC0C22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802111О.99.0.БА96АЮ83001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Доля обучающихся, охваченных внеурочной деятельностью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оставленных на повторное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36EC" w:rsidRPr="005336EC" w:rsidTr="00CA1F50">
        <w:trPr>
          <w:trHeight w:val="14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color w:val="FF0000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Calibri"/>
          <w:sz w:val="24"/>
          <w:szCs w:val="24"/>
          <w:lang w:eastAsia="ru-RU"/>
        </w:rPr>
        <w:t>3.2. Показатели, характеризующие объем муниципальной услуги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850"/>
        <w:gridCol w:w="709"/>
        <w:gridCol w:w="992"/>
        <w:gridCol w:w="992"/>
        <w:gridCol w:w="1134"/>
        <w:gridCol w:w="1418"/>
        <w:gridCol w:w="992"/>
        <w:gridCol w:w="992"/>
        <w:gridCol w:w="995"/>
        <w:gridCol w:w="992"/>
        <w:gridCol w:w="850"/>
        <w:gridCol w:w="709"/>
        <w:gridCol w:w="1134"/>
        <w:gridCol w:w="992"/>
        <w:gridCol w:w="884"/>
      </w:tblGrid>
      <w:tr w:rsidR="005336EC" w:rsidRPr="005336EC" w:rsidTr="00DA79CF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Уникальный номер реестровой записи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Показатель, характеризующий содержание муниципальной услуги</w:t>
            </w:r>
          </w:p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Причина отклонения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Средний размер платы (цена, тариф)</w:t>
            </w:r>
          </w:p>
        </w:tc>
      </w:tr>
      <w:tr w:rsidR="005336EC" w:rsidRPr="005336EC" w:rsidTr="00DA79CF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наименование показателя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Утверждено в муниципальном задании на 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DA79CF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наименование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код</w:t>
            </w: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 по ОКЕИ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</w:tr>
      <w:tr w:rsidR="005336EC" w:rsidRPr="005336EC" w:rsidTr="00DA79C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E7F5FA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802111О.99.0.БА96АЮ83001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DA79CF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DA79C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DA79C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DA79CF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Раздел </w:t>
      </w:r>
      <w:r w:rsidRPr="005336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3</w:t>
      </w: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2835"/>
        <w:gridCol w:w="1637"/>
      </w:tblGrid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1. Наименование муниципальной услуги_ 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реализация основных общеобразовательных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программ среднего общего образования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36.794.0</w:t>
            </w: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Категории потребителей муниципальной услуги___ </w:t>
            </w:r>
            <w:r w:rsidRPr="005336EC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______________</w:t>
            </w:r>
          </w:p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EC">
        <w:rPr>
          <w:rFonts w:ascii="Times New Roman" w:eastAsia="Times New Roman" w:hAnsi="Times New Roman" w:cs="Times New Roman"/>
          <w:lang w:eastAsia="ru-RU"/>
        </w:rPr>
        <w:t>3. Показатели, характеризующие объем и (или) качество муниципальной услуги:</w:t>
      </w:r>
      <w:hyperlink w:anchor="P631" w:history="1"/>
      <w:r w:rsidRPr="00533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36EC" w:rsidRPr="005336EC" w:rsidRDefault="005336EC" w:rsidP="005336E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336EC">
        <w:rPr>
          <w:rFonts w:ascii="Times New Roman" w:eastAsia="Times New Roman" w:hAnsi="Times New Roman" w:cs="Times New Roman"/>
          <w:lang w:eastAsia="ru-RU"/>
        </w:rPr>
        <w:t>3.1. Показатели, характеризующие качество муниципальной услуги :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1"/>
        <w:gridCol w:w="992"/>
        <w:gridCol w:w="851"/>
        <w:gridCol w:w="770"/>
        <w:gridCol w:w="1417"/>
        <w:gridCol w:w="567"/>
        <w:gridCol w:w="931"/>
        <w:gridCol w:w="851"/>
        <w:gridCol w:w="992"/>
        <w:gridCol w:w="992"/>
        <w:gridCol w:w="1418"/>
        <w:gridCol w:w="1842"/>
        <w:gridCol w:w="1263"/>
      </w:tblGrid>
      <w:tr w:rsidR="005336EC" w:rsidRPr="005336EC" w:rsidTr="00CA1F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</w:t>
            </w: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Допустимое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(возможное) отклонение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превышающее допустимое </w:t>
            </w: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5336EC" w:rsidRPr="005336EC" w:rsidTr="00CA1F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Единица </w:t>
            </w: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измерения по </w:t>
            </w:r>
            <w:hyperlink r:id="rId10" w:history="1">
              <w:r w:rsidRPr="005336E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</w:t>
            </w: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ено в муниципальном задании на 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</w:t>
            </w: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в муниципальном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Исполнено </w:t>
            </w: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5336EC" w:rsidRPr="005336EC" w:rsidTr="00CA1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802112О.99.0.ББ11АП76001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Доля педагогов, имеющих высшую и первую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Доля обучающихся, выбирающих профильные предметы для прохождения </w:t>
            </w:r>
          </w:p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Arial Unicode MS"/>
                <w:color w:val="000000"/>
                <w:sz w:val="18"/>
                <w:szCs w:val="18"/>
                <w:lang w:eastAsia="ru-RU"/>
              </w:rPr>
              <w:t>Доля обучающихся, не прошедших пороговый балл по профильным редметам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CA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CA1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Arial Unicode MS"/>
                <w:color w:val="000000"/>
                <w:sz w:val="18"/>
                <w:szCs w:val="18"/>
                <w:lang w:eastAsia="ru-RU"/>
              </w:rPr>
              <w:t>рост среднего балла по профильным предметам по сравнению с предыдущим учебным годом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850"/>
        <w:gridCol w:w="709"/>
        <w:gridCol w:w="992"/>
        <w:gridCol w:w="992"/>
        <w:gridCol w:w="821"/>
        <w:gridCol w:w="1026"/>
        <w:gridCol w:w="992"/>
        <w:gridCol w:w="709"/>
        <w:gridCol w:w="992"/>
        <w:gridCol w:w="993"/>
        <w:gridCol w:w="851"/>
        <w:gridCol w:w="1275"/>
        <w:gridCol w:w="1276"/>
        <w:gridCol w:w="1417"/>
        <w:gridCol w:w="742"/>
      </w:tblGrid>
      <w:tr w:rsidR="005336EC" w:rsidRPr="005336EC" w:rsidTr="00CA1F50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Уникальный номер реестровой записи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Показатель, характеризующий содержание муниципальной услуги</w:t>
            </w:r>
          </w:p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(по справочникам)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Допустимые (возможные) отклонения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5336EC" w:rsidRPr="005336EC" w:rsidTr="00CA1F50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наименование показателя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Утверждено в муниципальном задании на  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6EC" w:rsidRPr="005336EC" w:rsidTr="00CA1F50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наименование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код</w:t>
            </w:r>
            <w:r w:rsidRPr="005336EC">
              <w:rPr>
                <w:rFonts w:ascii="Times New Roman" w:eastAsia="Times New Roman" w:hAnsi="Times New Roman" w:cs="Calibri"/>
                <w:lang w:eastAsia="ru-RU"/>
              </w:rPr>
              <w:t xml:space="preserve"> по ОКЕИ</w:t>
            </w:r>
            <w:r w:rsidRPr="005336EC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</w:p>
        </w:tc>
      </w:tr>
      <w:tr w:rsidR="005336EC" w:rsidRPr="005336EC" w:rsidTr="00CA1F5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</w:tr>
      <w:tr w:rsidR="005336EC" w:rsidRPr="005336EC" w:rsidTr="00CA1F5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E7F5FA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802112О.99.0.ББ11АП76001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FF1339" w:rsidP="005336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F133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val="en-US" w:eastAsia="ru-RU"/>
        </w:rPr>
      </w:pPr>
      <w:r w:rsidRPr="005336E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Раздел  </w:t>
      </w:r>
      <w:r w:rsidRPr="005336EC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Наименование муниципальной услуги ___</w:t>
            </w:r>
            <w:r w:rsidRPr="0053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присмотр и уход</w:t>
            </w:r>
            <w:r w:rsidRPr="0053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336EC" w:rsidRPr="005336EC" w:rsidRDefault="005336EC" w:rsidP="00533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50.785.0</w:t>
            </w: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533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533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567"/>
        <w:gridCol w:w="1276"/>
        <w:gridCol w:w="567"/>
        <w:gridCol w:w="1701"/>
        <w:gridCol w:w="992"/>
        <w:gridCol w:w="850"/>
        <w:gridCol w:w="993"/>
        <w:gridCol w:w="992"/>
        <w:gridCol w:w="992"/>
        <w:gridCol w:w="992"/>
        <w:gridCol w:w="992"/>
        <w:gridCol w:w="992"/>
      </w:tblGrid>
      <w:tr w:rsidR="005336EC" w:rsidRPr="005336EC" w:rsidTr="00DA79CF">
        <w:trPr>
          <w:trHeight w:val="253"/>
        </w:trPr>
        <w:tc>
          <w:tcPr>
            <w:tcW w:w="95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5336EC" w:rsidRPr="005336EC" w:rsidTr="00DA79CF">
        <w:trPr>
          <w:trHeight w:val="253"/>
        </w:trPr>
        <w:tc>
          <w:tcPr>
            <w:tcW w:w="959" w:type="dxa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допустимое  (возможное)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отклонение, превышающее допустимое  (возможное) отклонен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ие</w:t>
            </w:r>
          </w:p>
        </w:tc>
        <w:tc>
          <w:tcPr>
            <w:tcW w:w="99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причина отклонения</w:t>
            </w:r>
          </w:p>
        </w:tc>
      </w:tr>
      <w:tr w:rsidR="005336EC" w:rsidRPr="005336EC" w:rsidTr="00DA79CF">
        <w:tc>
          <w:tcPr>
            <w:tcW w:w="959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Категория потребителей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Возраст обучающихся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Режим пребывания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93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утверждено в муниципальном 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2021 год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утверждено в муниципальном 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 отчетную 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дату</w:t>
            </w:r>
          </w:p>
        </w:tc>
        <w:tc>
          <w:tcPr>
            <w:tcW w:w="992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95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336EC" w:rsidRPr="005336EC" w:rsidTr="00DA79CF">
        <w:tc>
          <w:tcPr>
            <w:tcW w:w="959" w:type="dxa"/>
          </w:tcPr>
          <w:p w:rsidR="005336EC" w:rsidRPr="005336EC" w:rsidRDefault="005336EC" w:rsidP="005336EC">
            <w:pPr>
              <w:jc w:val="both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992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709"/>
        <w:gridCol w:w="1417"/>
      </w:tblGrid>
      <w:tr w:rsidR="005336EC" w:rsidRPr="005336EC" w:rsidTr="00CA1F50">
        <w:trPr>
          <w:trHeight w:val="253"/>
        </w:trPr>
        <w:tc>
          <w:tcPr>
            <w:tcW w:w="124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реестровой записи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0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</w:tr>
      <w:tr w:rsidR="005336EC" w:rsidRPr="005336EC" w:rsidTr="00CA1F50">
        <w:trPr>
          <w:trHeight w:val="253"/>
        </w:trPr>
        <w:tc>
          <w:tcPr>
            <w:tcW w:w="1242" w:type="dxa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gridSpan w:val="2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допустимое  (возможное)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отклонение, превышающее допустимое  (возможное) отклонение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1417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платы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(цена, тариф)</w:t>
            </w:r>
          </w:p>
        </w:tc>
      </w:tr>
      <w:tr w:rsidR="005336EC" w:rsidRPr="005336EC" w:rsidTr="00CA1F50">
        <w:tc>
          <w:tcPr>
            <w:tcW w:w="1242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Категория потребителей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Возраст обучающихся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Режим пребывания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код по ОКЕИ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2021 год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отчетную дату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отчетную дату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CA1F50">
        <w:tc>
          <w:tcPr>
            <w:tcW w:w="124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336EC" w:rsidRPr="005336EC" w:rsidTr="00CA1F50">
        <w:tc>
          <w:tcPr>
            <w:tcW w:w="1242" w:type="dxa"/>
          </w:tcPr>
          <w:p w:rsidR="005336EC" w:rsidRPr="005336EC" w:rsidRDefault="005336EC" w:rsidP="005336EC">
            <w:pPr>
              <w:jc w:val="both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8532110.99.0.БВ19АА56000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5336EC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  <w:t>Количество воспитанников</w:t>
            </w:r>
          </w:p>
        </w:tc>
        <w:tc>
          <w:tcPr>
            <w:tcW w:w="993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36EC" w:rsidRPr="005336EC" w:rsidRDefault="005336EC" w:rsidP="00CA1F50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2729 рублей в месяц (ПАКГ №362 от25.08.</w:t>
            </w:r>
            <w:r w:rsidR="00CA1F5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Наименование муниципальной услуги</w:t>
            </w:r>
            <w:r w:rsidRPr="0053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</w:t>
            </w:r>
            <w:r w:rsidRPr="0053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Pr="005336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336EC" w:rsidRPr="005336EC" w:rsidRDefault="005336EC" w:rsidP="00533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общероссийскому базовому перечню или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региональному перечню</w:t>
            </w:r>
          </w:p>
        </w:tc>
        <w:tc>
          <w:tcPr>
            <w:tcW w:w="177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50.Д45.0</w:t>
            </w: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Категории потребителей муниципальной услуги_____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33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1276"/>
        <w:gridCol w:w="567"/>
        <w:gridCol w:w="1701"/>
        <w:gridCol w:w="992"/>
        <w:gridCol w:w="850"/>
        <w:gridCol w:w="1134"/>
        <w:gridCol w:w="851"/>
        <w:gridCol w:w="992"/>
        <w:gridCol w:w="992"/>
        <w:gridCol w:w="992"/>
        <w:gridCol w:w="992"/>
      </w:tblGrid>
      <w:tr w:rsidR="005336EC" w:rsidRPr="005336EC" w:rsidTr="00DA79CF">
        <w:trPr>
          <w:trHeight w:val="253"/>
        </w:trPr>
        <w:tc>
          <w:tcPr>
            <w:tcW w:w="1101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реестровой записи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5336EC" w:rsidRPr="005336EC" w:rsidTr="00DA79CF">
        <w:trPr>
          <w:trHeight w:val="253"/>
        </w:trPr>
        <w:tc>
          <w:tcPr>
            <w:tcW w:w="1101" w:type="dxa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gridSpan w:val="2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допустимое  (возможное)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отклонение, превышающее допустимое  (возможное) отклонение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5336EC" w:rsidRPr="005336EC" w:rsidTr="00DA79CF">
        <w:tc>
          <w:tcPr>
            <w:tcW w:w="1101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Вид образовательной программы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Категория потребителей услуги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Возраст потребителей услуги</w:t>
            </w:r>
          </w:p>
        </w:tc>
        <w:tc>
          <w:tcPr>
            <w:tcW w:w="1276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Режим работы учреждения</w:t>
            </w:r>
          </w:p>
        </w:tc>
        <w:tc>
          <w:tcPr>
            <w:tcW w:w="1701" w:type="dxa"/>
            <w:vMerge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год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отчетную дату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отчетную дату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110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336EC" w:rsidRPr="005336EC" w:rsidTr="00DA79CF">
        <w:trPr>
          <w:trHeight w:val="477"/>
        </w:trPr>
        <w:tc>
          <w:tcPr>
            <w:tcW w:w="110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992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709"/>
        <w:gridCol w:w="1275"/>
      </w:tblGrid>
      <w:tr w:rsidR="005336EC" w:rsidRPr="005336EC" w:rsidTr="00DA79CF">
        <w:trPr>
          <w:trHeight w:val="253"/>
        </w:trPr>
        <w:tc>
          <w:tcPr>
            <w:tcW w:w="1242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реестровой записи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10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</w:tr>
      <w:tr w:rsidR="005336EC" w:rsidRPr="005336EC" w:rsidTr="00DA79CF">
        <w:trPr>
          <w:trHeight w:val="253"/>
        </w:trPr>
        <w:tc>
          <w:tcPr>
            <w:tcW w:w="1242" w:type="dxa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gridSpan w:val="2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допустимое  (возможное)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отклонение, превышающее допустимое  (возможное) откло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нение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275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Размер платы </w:t>
            </w:r>
          </w:p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(цена, тариф)</w:t>
            </w:r>
          </w:p>
        </w:tc>
      </w:tr>
      <w:tr w:rsidR="005336EC" w:rsidRPr="005336EC" w:rsidTr="00DA79CF">
        <w:tc>
          <w:tcPr>
            <w:tcW w:w="1242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Вид образовательной программы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Категория потребителей услуги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Возраст потребителей услуги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Режим работы учреждения</w:t>
            </w:r>
          </w:p>
        </w:tc>
        <w:tc>
          <w:tcPr>
            <w:tcW w:w="708" w:type="dxa"/>
            <w:vMerge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код по ОКЕИ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утверждено в муниципальном задани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2021 год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отчетную дату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</w:p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 отчетную 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дату</w:t>
            </w: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124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</w:tcPr>
          <w:p w:rsidR="005336EC" w:rsidRPr="005336EC" w:rsidRDefault="005336EC" w:rsidP="005336EC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336EC" w:rsidRPr="005336EC" w:rsidTr="00DA79CF">
        <w:tc>
          <w:tcPr>
            <w:tcW w:w="1242" w:type="dxa"/>
          </w:tcPr>
          <w:p w:rsidR="005336EC" w:rsidRPr="005336EC" w:rsidRDefault="005336EC" w:rsidP="005336EC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>8010110.99.0.БВ24ВУ42000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ourier New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Courier New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ourier New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ambria" w:eastAsia="Times New Roman" w:hAnsi="Cambria" w:cs="Courier New"/>
                <w:color w:val="000000"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rPr>
                <w:rFonts w:ascii="Cambria" w:eastAsia="Times New Roman" w:hAnsi="Cambria" w:cs="Courier New"/>
                <w:color w:val="000000"/>
                <w:sz w:val="16"/>
                <w:szCs w:val="16"/>
              </w:rPr>
            </w:pPr>
            <w:r w:rsidRPr="005336EC">
              <w:rPr>
                <w:rFonts w:ascii="Cambria" w:eastAsia="Times New Roman" w:hAnsi="Cambria" w:cs="Courier New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rPr>
                <w:rFonts w:ascii="Cambria" w:eastAsia="Times New Roman" w:hAnsi="Cambria" w:cs="Courier New"/>
                <w:color w:val="000000"/>
                <w:sz w:val="16"/>
                <w:szCs w:val="16"/>
              </w:rPr>
            </w:pPr>
            <w:r w:rsidRPr="005336EC">
              <w:rPr>
                <w:rFonts w:ascii="Cambria" w:eastAsia="Times New Roman" w:hAnsi="Cambria" w:cs="Courier New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C" w:rsidRPr="005336EC" w:rsidRDefault="005336EC" w:rsidP="005336EC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336EC" w:rsidRPr="005336EC" w:rsidRDefault="005336EC" w:rsidP="005336EC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33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 Сведения о выполняемых работах</w:t>
      </w: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Наименование работы 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336EC" w:rsidRPr="005336EC" w:rsidRDefault="005336EC" w:rsidP="00533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 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работы на 20 ___ год и на плановый период </w:t>
      </w: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___ и 20 ___ годов на 1 _________ 20 ___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5336EC" w:rsidRPr="005336EC" w:rsidTr="00DA79CF">
        <w:trPr>
          <w:trHeight w:val="491"/>
        </w:trPr>
        <w:tc>
          <w:tcPr>
            <w:tcW w:w="336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реестровой записи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820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Показатель, характеризующий условия (формы) </w:t>
            </w:r>
          </w:p>
        </w:tc>
      </w:tr>
      <w:tr w:rsidR="005336EC" w:rsidRPr="005336EC" w:rsidTr="00DA79CF">
        <w:trPr>
          <w:trHeight w:val="491"/>
        </w:trPr>
        <w:tc>
          <w:tcPr>
            <w:tcW w:w="3369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3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3369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336EC" w:rsidRPr="005336EC" w:rsidTr="00DA79CF">
        <w:tc>
          <w:tcPr>
            <w:tcW w:w="3369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5336EC" w:rsidRPr="005336EC" w:rsidTr="00DA79CF">
        <w:tc>
          <w:tcPr>
            <w:tcW w:w="14709" w:type="dxa"/>
            <w:gridSpan w:val="9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качества работы</w:t>
            </w:r>
          </w:p>
        </w:tc>
      </w:tr>
      <w:tr w:rsidR="005336EC" w:rsidRPr="005336EC" w:rsidTr="00DA79CF">
        <w:tc>
          <w:tcPr>
            <w:tcW w:w="166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единица измерения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допустимое  (возможное)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отклонение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отклонение, превышающее допустимое  (возможное) отклонение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причина отклонения</w:t>
            </w:r>
          </w:p>
        </w:tc>
      </w:tr>
      <w:tr w:rsidR="005336EC" w:rsidRPr="005336EC" w:rsidTr="00DA79CF">
        <w:trPr>
          <w:trHeight w:val="478"/>
        </w:trPr>
        <w:tc>
          <w:tcPr>
            <w:tcW w:w="166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год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утверждено в 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отчетную дату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исполнено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отчетную дату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1668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по ОКЕИ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66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5336EC" w:rsidRPr="005336EC" w:rsidTr="00DA79CF">
        <w:trPr>
          <w:trHeight w:val="491"/>
        </w:trPr>
        <w:tc>
          <w:tcPr>
            <w:tcW w:w="3510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Уникальный номер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реестровой записи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961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</w:t>
            </w:r>
          </w:p>
        </w:tc>
      </w:tr>
      <w:tr w:rsidR="005336EC" w:rsidRPr="005336EC" w:rsidTr="00DA79CF">
        <w:trPr>
          <w:trHeight w:val="491"/>
        </w:trPr>
        <w:tc>
          <w:tcPr>
            <w:tcW w:w="3510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3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2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6EC" w:rsidRPr="005336EC" w:rsidTr="00DA79CF">
        <w:tc>
          <w:tcPr>
            <w:tcW w:w="3510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показателя)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336EC" w:rsidRPr="005336EC" w:rsidTr="00DA79CF">
        <w:tc>
          <w:tcPr>
            <w:tcW w:w="35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134"/>
        <w:gridCol w:w="1559"/>
      </w:tblGrid>
      <w:tr w:rsidR="005336EC" w:rsidRPr="005336EC" w:rsidTr="00DA79CF">
        <w:tc>
          <w:tcPr>
            <w:tcW w:w="13291" w:type="dxa"/>
            <w:gridSpan w:val="9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объема работы</w:t>
            </w:r>
          </w:p>
        </w:tc>
        <w:tc>
          <w:tcPr>
            <w:tcW w:w="155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Размер платы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(цена, тариф)</w:t>
            </w:r>
          </w:p>
        </w:tc>
      </w:tr>
      <w:tr w:rsidR="005336EC" w:rsidRPr="005336EC" w:rsidTr="00DA79CF">
        <w:tc>
          <w:tcPr>
            <w:tcW w:w="166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единица измерения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допустимое  (возможное)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отклонение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отклонение, превышающее допустимое 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(возможное) отклонение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причина отклоне-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rPr>
          <w:trHeight w:val="478"/>
        </w:trPr>
        <w:tc>
          <w:tcPr>
            <w:tcW w:w="166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утверждено в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год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утверждено в 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муниципальном задании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отчетную дату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исполнено </w:t>
            </w:r>
          </w:p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 отчетную дату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36EC" w:rsidRPr="005336EC" w:rsidTr="00DA79CF">
        <w:tc>
          <w:tcPr>
            <w:tcW w:w="1668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по ОКЕИ</w:t>
            </w:r>
            <w:r w:rsidRPr="005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6EC" w:rsidRPr="005336EC" w:rsidTr="00DA79CF">
        <w:tc>
          <w:tcPr>
            <w:tcW w:w="166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5336EC" w:rsidRPr="005336EC" w:rsidRDefault="005336EC" w:rsidP="00533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336EC" w:rsidRPr="005336EC" w:rsidTr="00DA79CF">
        <w:tc>
          <w:tcPr>
            <w:tcW w:w="1668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36EC" w:rsidRPr="005336EC" w:rsidRDefault="005336EC" w:rsidP="00533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6EC" w:rsidRPr="005336EC" w:rsidRDefault="005336EC" w:rsidP="0053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val="en-US" w:eastAsia="ru-RU"/>
        </w:rPr>
      </w:pPr>
    </w:p>
    <w:p w:rsidR="005336EC" w:rsidRPr="005336EC" w:rsidRDefault="005336EC" w:rsidP="005336E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val="en-US" w:eastAsia="ru-RU"/>
        </w:rPr>
      </w:pPr>
    </w:p>
    <w:p w:rsidR="005336EC" w:rsidRPr="005336EC" w:rsidRDefault="005336EC" w:rsidP="005336EC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36EC">
        <w:rPr>
          <w:rFonts w:ascii="Times New Roman" w:eastAsia="Times New Roman" w:hAnsi="Times New Roman" w:cs="Calibri"/>
          <w:lang w:eastAsia="ru-RU"/>
        </w:rPr>
        <w:t xml:space="preserve">           </w:t>
      </w:r>
      <w:r w:rsidRPr="005336EC">
        <w:rPr>
          <w:rFonts w:ascii="Times New Roman" w:eastAsia="Times New Roman" w:hAnsi="Times New Roman" w:cs="Calibri"/>
          <w:sz w:val="28"/>
          <w:szCs w:val="28"/>
          <w:lang w:eastAsia="ru-RU"/>
        </w:rPr>
        <w:t>Директор  МБОУ «Гимназия № 1»                                                           Н.А. Поварич</w:t>
      </w:r>
    </w:p>
    <w:p w:rsidR="005336EC" w:rsidRPr="005336EC" w:rsidRDefault="005336EC" w:rsidP="005336EC">
      <w:pPr>
        <w:rPr>
          <w:rFonts w:ascii="Calibri" w:eastAsia="Times New Roman" w:hAnsi="Calibri" w:cs="Calibri"/>
          <w:lang w:eastAsia="ru-RU"/>
        </w:rPr>
      </w:pPr>
    </w:p>
    <w:p w:rsidR="005336EC" w:rsidRPr="005336EC" w:rsidRDefault="005336EC" w:rsidP="005336EC"/>
    <w:p w:rsidR="00DA79CF" w:rsidRDefault="00DA79CF"/>
    <w:sectPr w:rsidR="00DA79CF" w:rsidSect="00DA79CF">
      <w:footerReference w:type="even" r:id="rId11"/>
      <w:footerReference w:type="default" r:id="rId12"/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89" w:rsidRDefault="00EF6A89">
      <w:pPr>
        <w:spacing w:after="0" w:line="240" w:lineRule="auto"/>
      </w:pPr>
      <w:r>
        <w:separator/>
      </w:r>
    </w:p>
  </w:endnote>
  <w:endnote w:type="continuationSeparator" w:id="0">
    <w:p w:rsidR="00EF6A89" w:rsidRDefault="00EF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CF" w:rsidRDefault="00DA79CF" w:rsidP="00DA79C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A79CF" w:rsidRDefault="00DA79CF" w:rsidP="00DA79C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CF" w:rsidRDefault="00DA79CF" w:rsidP="00DA79C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3FAD">
      <w:rPr>
        <w:rStyle w:val="ad"/>
        <w:noProof/>
      </w:rPr>
      <w:t>1</w:t>
    </w:r>
    <w:r>
      <w:rPr>
        <w:rStyle w:val="ad"/>
      </w:rPr>
      <w:fldChar w:fldCharType="end"/>
    </w:r>
  </w:p>
  <w:p w:rsidR="00DA79CF" w:rsidRDefault="00DA79CF" w:rsidP="00DA79C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89" w:rsidRDefault="00EF6A89">
      <w:pPr>
        <w:spacing w:after="0" w:line="240" w:lineRule="auto"/>
      </w:pPr>
      <w:r>
        <w:separator/>
      </w:r>
    </w:p>
  </w:footnote>
  <w:footnote w:type="continuationSeparator" w:id="0">
    <w:p w:rsidR="00EF6A89" w:rsidRDefault="00EF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E88"/>
    <w:multiLevelType w:val="hybridMultilevel"/>
    <w:tmpl w:val="3474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CA"/>
    <w:rsid w:val="00267730"/>
    <w:rsid w:val="003A3A5D"/>
    <w:rsid w:val="005336EC"/>
    <w:rsid w:val="00785954"/>
    <w:rsid w:val="00803083"/>
    <w:rsid w:val="00AC0C22"/>
    <w:rsid w:val="00C64DCA"/>
    <w:rsid w:val="00C73FAD"/>
    <w:rsid w:val="00CA1F50"/>
    <w:rsid w:val="00DA79CF"/>
    <w:rsid w:val="00E610B3"/>
    <w:rsid w:val="00E61BED"/>
    <w:rsid w:val="00EF6A89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6E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6E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5336EC"/>
  </w:style>
  <w:style w:type="paragraph" w:customStyle="1" w:styleId="12">
    <w:name w:val="Абзац списка1"/>
    <w:basedOn w:val="a"/>
    <w:rsid w:val="005336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3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33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336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336EC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semiHidden/>
    <w:rsid w:val="005336EC"/>
    <w:rPr>
      <w:rFonts w:cs="Times New Roman"/>
      <w:vertAlign w:val="superscript"/>
    </w:rPr>
  </w:style>
  <w:style w:type="paragraph" w:customStyle="1" w:styleId="13">
    <w:name w:val="Без интервала1"/>
    <w:rsid w:val="005336E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33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5336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36EC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5336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336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5336EC"/>
    <w:rPr>
      <w:rFonts w:cs="Times New Roman"/>
      <w:b/>
      <w:bCs/>
    </w:rPr>
  </w:style>
  <w:style w:type="character" w:customStyle="1" w:styleId="FontStyle12">
    <w:name w:val="Font Style12"/>
    <w:basedOn w:val="a0"/>
    <w:rsid w:val="005336E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53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33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36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336EC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rsid w:val="005336EC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5336EC"/>
  </w:style>
  <w:style w:type="table" w:styleId="ae">
    <w:name w:val="Table Grid"/>
    <w:basedOn w:val="a1"/>
    <w:uiPriority w:val="59"/>
    <w:rsid w:val="005336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36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6E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6E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5336EC"/>
  </w:style>
  <w:style w:type="paragraph" w:customStyle="1" w:styleId="12">
    <w:name w:val="Абзац списка1"/>
    <w:basedOn w:val="a"/>
    <w:rsid w:val="005336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3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33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336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336EC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semiHidden/>
    <w:rsid w:val="005336EC"/>
    <w:rPr>
      <w:rFonts w:cs="Times New Roman"/>
      <w:vertAlign w:val="superscript"/>
    </w:rPr>
  </w:style>
  <w:style w:type="paragraph" w:customStyle="1" w:styleId="13">
    <w:name w:val="Без интервала1"/>
    <w:rsid w:val="005336E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33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5336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36EC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5336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336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5336EC"/>
    <w:rPr>
      <w:rFonts w:cs="Times New Roman"/>
      <w:b/>
      <w:bCs/>
    </w:rPr>
  </w:style>
  <w:style w:type="character" w:customStyle="1" w:styleId="FontStyle12">
    <w:name w:val="Font Style12"/>
    <w:basedOn w:val="a0"/>
    <w:rsid w:val="005336E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53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33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36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336EC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rsid w:val="005336EC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5336EC"/>
  </w:style>
  <w:style w:type="table" w:styleId="ae">
    <w:name w:val="Table Grid"/>
    <w:basedOn w:val="a1"/>
    <w:uiPriority w:val="59"/>
    <w:rsid w:val="005336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36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F0A32CB8AD1943A8E389704AD4943FD5F91BCFE4ACCDBC691150C6FW70C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0F0A32CB8AD1943A8E389704AD4943FD5F91BCFE4ACCDBC691150C6FW70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F0A32CB8AD1943A8E389704AD4943FD5F91BCFE4ACCDBC691150C6FW70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</dc:creator>
  <cp:keywords/>
  <dc:description/>
  <cp:lastModifiedBy>ППЭ</cp:lastModifiedBy>
  <cp:revision>5</cp:revision>
  <dcterms:created xsi:type="dcterms:W3CDTF">2021-12-21T11:40:00Z</dcterms:created>
  <dcterms:modified xsi:type="dcterms:W3CDTF">2021-12-23T09:14:00Z</dcterms:modified>
</cp:coreProperties>
</file>